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94700" w:rsidRDefault="001576FD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1576FD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</w:t>
      </w:r>
    </w:p>
    <w:p w:rsidR="0085318C" w:rsidRPr="00E94700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9470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9470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9470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94700">
        <w:rPr>
          <w:rFonts w:ascii="Liberation Serif" w:hAnsi="Liberation Serif" w:cs="Liberation Serif"/>
          <w:sz w:val="27"/>
          <w:szCs w:val="27"/>
        </w:rPr>
        <w:t>ями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 </w:t>
      </w:r>
      <w:r w:rsidRPr="00E9470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Pr="00E9470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</w:t>
      </w:r>
      <w:r w:rsidR="00EB68D6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10.12.2020</w:t>
      </w:r>
      <w:r w:rsidR="00D462E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913-ПП «Об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9470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9470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9470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9470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1576FD" w:rsidRPr="001576FD" w:rsidRDefault="00945EE6" w:rsidP="001576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E94700">
        <w:rPr>
          <w:rFonts w:ascii="Liberation Serif" w:hAnsi="Liberation Serif" w:cs="Liberation Serif"/>
          <w:sz w:val="27"/>
          <w:szCs w:val="27"/>
        </w:rPr>
        <w:t>.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Внести в 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с изменениями, внесенными приказами Министерства здравоохранения Свердловской области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04.03.2021 № 385-п, от 10.03.2021 № 407-п, от 17.03.2021 № 480-п, от 23.03.2021 №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535-п, от 26.03.2021 № 572-п, от 12.04.2021 № 748-п, от 16.04.2021 № 781-п,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28.04.2021 № 883-п, от 12.05.2021 № 946-п, от 28.05.2021 № 1125-п, от 08.06.2021 № 1255-п, от 16.06.2021 № 1303-п, от 24.06.2021 № 1379-п, от 22.07.2021 №1644-п, о</w:t>
      </w:r>
      <w:r w:rsidR="00FB0079">
        <w:rPr>
          <w:rFonts w:ascii="Liberation Serif" w:hAnsi="Liberation Serif" w:cs="Liberation Serif"/>
          <w:sz w:val="27"/>
          <w:szCs w:val="27"/>
        </w:rPr>
        <w:t>т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18.08.2021 № 1860-п, от 24.08.2021 № 1909-п, от 07.09.2021 № 2005-п, от 10.09.2021 № 2043-п, от 14.09.2021 № 2060-п, от 12.10.2021 № 2328-п, от 15.10.2021 № 2376-п,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19.11.2021 № 2650-п, от 25.11.2021 № 2688-п, от 10.12.2021 № 2814-п, от 16.12.2021 № 2903-п, от 22.12.2021 № 2963-п, от 29.12.2021 № 3046-п, от 21.02.2022 № 306-п,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23.03.2022 № 574-п, от 07.04.2022 № 718-п, от 06.06.2022 № 1250-п, от 28.06.2022 № 1430-п, от 08.07.2022 № 1538-п, от 17.08.2022 № 1875-п, от 29.08.2022 № 1976-п,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09.09.2022 № 2046-п, от 17.10.2022 № 2333-п, от 31.10.2022 № 2456-п, от 15.11.2022 № 2596-п, от 25.11.2022 № 2697-п, от 12.12.2022 № 2845-п, от 13.02.2023 № 304-п,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18.04.2023 № 836-п, от 21.04.2023 № 892-п, от 09.06.2023 № 1319-п, от 12.07.2023 № 1603-п, от 02.08.2023 № 1782-п, от 17.08.2023 № 1926-п, от 18.10.2023 № 2434-п,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26.10.2023 № 2499-п, от 09.11.2023 № 2603-п, от 23.11.2023 № 2735-п, от 29.12.2023 № 3143-п, от 30.12.2023 № 3144-п, от 05.02.2024 № 235-п, от 06.03.2024 № 492-п, от</w:t>
      </w:r>
      <w:r w:rsidR="00FB0079">
        <w:rPr>
          <w:rFonts w:ascii="Liberation Serif" w:hAnsi="Liberation Serif" w:cs="Liberation Serif"/>
          <w:sz w:val="27"/>
          <w:szCs w:val="27"/>
        </w:rPr>
        <w:t> </w:t>
      </w:r>
      <w:r w:rsidR="001576FD" w:rsidRPr="001576FD">
        <w:rPr>
          <w:rFonts w:ascii="Liberation Serif" w:hAnsi="Liberation Serif" w:cs="Liberation Serif"/>
          <w:sz w:val="27"/>
          <w:szCs w:val="27"/>
        </w:rPr>
        <w:t>19.03.2024 № 600-п, от 08.04.2024 № 811-п и от 23.04.2024 № 972-п (далее – приказ Министерства здравоохранения Свердловской области от 25.02.2021 № 330-п), следующее изменение:</w:t>
      </w:r>
    </w:p>
    <w:p w:rsidR="001576FD" w:rsidRPr="001576FD" w:rsidRDefault="001576FD" w:rsidP="001576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576FD">
        <w:rPr>
          <w:rFonts w:ascii="Liberation Serif" w:hAnsi="Liberation Serif" w:cs="Liberation Serif"/>
          <w:sz w:val="27"/>
          <w:szCs w:val="27"/>
        </w:rPr>
        <w:t>преамбулу изложить в следующей редакции</w:t>
      </w:r>
    </w:p>
    <w:p w:rsidR="001576FD" w:rsidRDefault="001576FD" w:rsidP="001576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576FD">
        <w:rPr>
          <w:rFonts w:ascii="Liberation Serif" w:hAnsi="Liberation Serif" w:cs="Liberation Serif"/>
          <w:sz w:val="27"/>
          <w:szCs w:val="27"/>
        </w:rPr>
        <w:t xml:space="preserve">«В соответствии со статьями 78.1 и 78.2 Бюджетного кодекса Российской Федерации, </w:t>
      </w:r>
      <w:r w:rsidR="00982332">
        <w:rPr>
          <w:rFonts w:ascii="Liberation Serif" w:hAnsi="Liberation Serif" w:cs="Liberation Serif"/>
          <w:sz w:val="27"/>
          <w:szCs w:val="27"/>
        </w:rPr>
        <w:t>п</w:t>
      </w:r>
      <w:r w:rsidRPr="001576FD">
        <w:rPr>
          <w:rFonts w:ascii="Liberation Serif" w:hAnsi="Liberation Serif" w:cs="Liberation Serif"/>
          <w:sz w:val="27"/>
          <w:szCs w:val="27"/>
        </w:rPr>
        <w:t>остановлениями Правительства Свердловской области от 21.10.2013 №</w:t>
      </w:r>
      <w:r w:rsidR="00982332">
        <w:rPr>
          <w:rFonts w:ascii="Liberation Serif" w:hAnsi="Liberation Serif" w:cs="Liberation Serif"/>
          <w:sz w:val="27"/>
          <w:szCs w:val="27"/>
        </w:rPr>
        <w:t> </w:t>
      </w:r>
      <w:r w:rsidRPr="001576FD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 и от 10.12.2020 № 913-ПП «Об</w:t>
      </w:r>
      <w:r w:rsidR="00982332">
        <w:rPr>
          <w:rFonts w:ascii="Liberation Serif" w:hAnsi="Liberation Serif" w:cs="Liberation Serif"/>
          <w:sz w:val="27"/>
          <w:szCs w:val="27"/>
        </w:rPr>
        <w:t> </w:t>
      </w:r>
      <w:r w:rsidRPr="001576FD">
        <w:rPr>
          <w:rFonts w:ascii="Liberation Serif" w:hAnsi="Liberation Serif" w:cs="Liberation Serif"/>
          <w:sz w:val="27"/>
          <w:szCs w:val="27"/>
        </w:rPr>
        <w:t xml:space="preserve"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 автономным учреждениям Свердловской области субсидий на иные цели», приказом Министерства финансов Свердловской области от 31.03.2011 № 108 «Об 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Федерации», приказом Министерства здравоохранения Свердловской </w:t>
      </w:r>
      <w:proofErr w:type="spellStart"/>
      <w:r w:rsidRPr="001576FD">
        <w:rPr>
          <w:rFonts w:ascii="Liberation Serif" w:hAnsi="Liberation Serif" w:cs="Liberation Serif"/>
          <w:sz w:val="27"/>
          <w:szCs w:val="27"/>
        </w:rPr>
        <w:t>областислова</w:t>
      </w:r>
      <w:proofErr w:type="spellEnd"/>
      <w:r w:rsidRPr="001576FD">
        <w:rPr>
          <w:rFonts w:ascii="Liberation Serif" w:hAnsi="Liberation Serif" w:cs="Liberation Serif"/>
          <w:sz w:val="27"/>
          <w:szCs w:val="27"/>
        </w:rPr>
        <w:t xml:space="preserve"> от</w:t>
      </w:r>
      <w:r w:rsidR="00EE5D3F">
        <w:rPr>
          <w:rFonts w:ascii="Liberation Serif" w:hAnsi="Liberation Serif" w:cs="Liberation Serif"/>
          <w:sz w:val="27"/>
          <w:szCs w:val="27"/>
        </w:rPr>
        <w:t> </w:t>
      </w:r>
      <w:bookmarkStart w:id="0" w:name="_GoBack"/>
      <w:bookmarkEnd w:id="0"/>
      <w:r w:rsidRPr="001576FD">
        <w:rPr>
          <w:rFonts w:ascii="Liberation Serif" w:hAnsi="Liberation Serif" w:cs="Liberation Serif"/>
          <w:sz w:val="27"/>
          <w:szCs w:val="27"/>
        </w:rPr>
        <w:t>26.04.2024 №</w:t>
      </w:r>
      <w:r w:rsidR="00EE5D3F">
        <w:rPr>
          <w:rFonts w:ascii="Liberation Serif" w:hAnsi="Liberation Serif" w:cs="Liberation Serif"/>
          <w:sz w:val="27"/>
          <w:szCs w:val="27"/>
        </w:rPr>
        <w:t> </w:t>
      </w:r>
      <w:r w:rsidRPr="001576FD">
        <w:rPr>
          <w:rFonts w:ascii="Liberation Serif" w:hAnsi="Liberation Serif" w:cs="Liberation Serif"/>
          <w:sz w:val="27"/>
          <w:szCs w:val="27"/>
        </w:rPr>
        <w:t>1000-п «Об</w:t>
      </w:r>
      <w:r w:rsidR="00982332">
        <w:rPr>
          <w:rFonts w:ascii="Liberation Serif" w:hAnsi="Liberation Serif" w:cs="Liberation Serif"/>
          <w:sz w:val="27"/>
          <w:szCs w:val="27"/>
        </w:rPr>
        <w:t> </w:t>
      </w:r>
      <w:r w:rsidRPr="001576FD">
        <w:rPr>
          <w:rFonts w:ascii="Liberation Serif" w:hAnsi="Liberation Serif" w:cs="Liberation Serif"/>
          <w:sz w:val="27"/>
          <w:szCs w:val="27"/>
        </w:rPr>
        <w:t>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субсидий на иные цели и о признании утратившими силу отдельных правовых актов Министерства здравоохранения Свердловской области».</w:t>
      </w:r>
    </w:p>
    <w:p w:rsidR="004C2E9D" w:rsidRDefault="001576FD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94700">
        <w:rPr>
          <w:rFonts w:ascii="Liberation Serif" w:hAnsi="Liberation Serif" w:cs="Liberation Serif"/>
          <w:sz w:val="27"/>
          <w:szCs w:val="27"/>
        </w:rPr>
        <w:br/>
      </w:r>
      <w:r w:rsidR="004C2E9D" w:rsidRPr="00E94700">
        <w:rPr>
          <w:rFonts w:ascii="Liberation Serif" w:hAnsi="Liberation Serif" w:cs="Liberation Serif"/>
          <w:sz w:val="27"/>
          <w:szCs w:val="27"/>
        </w:rPr>
        <w:t>№</w:t>
      </w:r>
      <w:r w:rsidR="00874FC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330-п</w:t>
      </w:r>
      <w:r w:rsidR="00AB4900">
        <w:rPr>
          <w:rFonts w:ascii="Liberation Serif" w:hAnsi="Liberation Serif" w:cs="Liberation Serif"/>
          <w:sz w:val="27"/>
          <w:szCs w:val="27"/>
        </w:rPr>
        <w:t xml:space="preserve">, </w:t>
      </w:r>
      <w:r w:rsidR="004C2E9D" w:rsidRPr="00E94700">
        <w:rPr>
          <w:rFonts w:ascii="Liberation Serif" w:hAnsi="Liberation Serif" w:cs="Liberation Serif"/>
          <w:sz w:val="27"/>
          <w:szCs w:val="27"/>
        </w:rPr>
        <w:t>следующ</w:t>
      </w:r>
      <w:r w:rsidR="00AB4900">
        <w:rPr>
          <w:rFonts w:ascii="Liberation Serif" w:hAnsi="Liberation Serif" w:cs="Liberation Serif"/>
          <w:sz w:val="27"/>
          <w:szCs w:val="27"/>
        </w:rPr>
        <w:t>и</w:t>
      </w:r>
      <w:r w:rsidR="00FB310A">
        <w:rPr>
          <w:rFonts w:ascii="Liberation Serif" w:hAnsi="Liberation Serif" w:cs="Liberation Serif"/>
          <w:sz w:val="27"/>
          <w:szCs w:val="27"/>
        </w:rPr>
        <w:t>е</w:t>
      </w:r>
      <w:r w:rsidR="00E31C23" w:rsidRPr="00E94700">
        <w:rPr>
          <w:rFonts w:ascii="Liberation Serif" w:hAnsi="Liberation Serif" w:cs="Liberation Serif"/>
          <w:sz w:val="27"/>
          <w:szCs w:val="27"/>
        </w:rPr>
        <w:t xml:space="preserve"> изменен</w:t>
      </w:r>
      <w:r w:rsidR="003A72F5" w:rsidRPr="00E94700">
        <w:rPr>
          <w:rFonts w:ascii="Liberation Serif" w:hAnsi="Liberation Serif" w:cs="Liberation Serif"/>
          <w:sz w:val="27"/>
          <w:szCs w:val="27"/>
        </w:rPr>
        <w:t>и</w:t>
      </w:r>
      <w:r w:rsidR="00AB4900">
        <w:rPr>
          <w:rFonts w:ascii="Liberation Serif" w:hAnsi="Liberation Serif" w:cs="Liberation Serif"/>
          <w:sz w:val="27"/>
          <w:szCs w:val="27"/>
        </w:rPr>
        <w:t>я</w:t>
      </w:r>
      <w:r w:rsidR="004C2E9D" w:rsidRPr="00E94700">
        <w:rPr>
          <w:rFonts w:ascii="Liberation Serif" w:hAnsi="Liberation Serif" w:cs="Liberation Serif"/>
          <w:sz w:val="27"/>
          <w:szCs w:val="27"/>
        </w:rPr>
        <w:t>:</w:t>
      </w:r>
    </w:p>
    <w:p w:rsidR="003710B0" w:rsidRDefault="001576FD" w:rsidP="003710B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1) </w:t>
      </w:r>
      <w:r w:rsidR="003710B0">
        <w:rPr>
          <w:rFonts w:ascii="Liberation Serif" w:hAnsi="Liberation Serif" w:cs="Liberation Serif"/>
          <w:sz w:val="27"/>
          <w:szCs w:val="27"/>
        </w:rPr>
        <w:t xml:space="preserve">в таблице строки </w:t>
      </w:r>
      <w:r w:rsidR="00B47916">
        <w:rPr>
          <w:rFonts w:ascii="Liberation Serif" w:hAnsi="Liberation Serif" w:cs="Liberation Serif"/>
          <w:sz w:val="27"/>
          <w:szCs w:val="27"/>
        </w:rPr>
        <w:t xml:space="preserve">24, </w:t>
      </w:r>
      <w:r w:rsidR="003710B0">
        <w:rPr>
          <w:rFonts w:ascii="Liberation Serif" w:hAnsi="Liberation Serif" w:cs="Liberation Serif"/>
          <w:sz w:val="27"/>
          <w:szCs w:val="27"/>
        </w:rPr>
        <w:t>25</w:t>
      </w:r>
      <w:r w:rsidR="0030640A">
        <w:rPr>
          <w:rFonts w:ascii="Liberation Serif" w:hAnsi="Liberation Serif" w:cs="Liberation Serif"/>
          <w:sz w:val="27"/>
          <w:szCs w:val="27"/>
        </w:rPr>
        <w:t>, 38</w:t>
      </w:r>
      <w:r w:rsidR="00FB500C">
        <w:rPr>
          <w:rFonts w:ascii="Liberation Serif" w:hAnsi="Liberation Serif" w:cs="Liberation Serif"/>
          <w:sz w:val="27"/>
          <w:szCs w:val="27"/>
        </w:rPr>
        <w:t xml:space="preserve"> и</w:t>
      </w:r>
      <w:r w:rsidR="003710B0">
        <w:rPr>
          <w:rFonts w:ascii="Liberation Serif" w:hAnsi="Liberation Serif" w:cs="Liberation Serif"/>
          <w:sz w:val="27"/>
          <w:szCs w:val="27"/>
        </w:rPr>
        <w:t xml:space="preserve"> 44 изложить в следующей редакции:</w:t>
      </w: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985"/>
        <w:gridCol w:w="3969"/>
        <w:gridCol w:w="3118"/>
        <w:gridCol w:w="284"/>
      </w:tblGrid>
      <w:tr w:rsidR="00A25B05" w:rsidRPr="00E94700" w:rsidTr="00A25B05">
        <w:trPr>
          <w:trHeight w:val="982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B47916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013.1.047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3710B0" w:rsidRDefault="00A25B05" w:rsidP="00A25B0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7916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47916">
              <w:rPr>
                <w:rFonts w:ascii="Liberation Serif" w:hAnsi="Liberation Serif" w:cs="Liberation Serif"/>
                <w:sz w:val="24"/>
                <w:szCs w:val="24"/>
              </w:rPr>
              <w:t xml:space="preserve"> на выплату ежемесячной денежной компенсации части расходов на оплату жилых помещений по договорам найма (поднайма) жилых помещений отдельным категориям граждан из числа медицинских работников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25B05" w:rsidRPr="00A25B05" w:rsidRDefault="00A25B05" w:rsidP="00A25B0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5B05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«Осуществлена ежемесячная денежная компенсация части расходов на оплату жилого помещения по договору найма (поднайма) жилых помещений отдельным категориям граждан из числа медицинских работников по заявкам медицинских </w:t>
            </w:r>
            <w:r w:rsidRPr="00A25B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работников» регионального проекта 4 «Обеспечение медицинских организаций системы здравоохранения квалифицированными кадрами (Свердловская область)» (в рамках национального проекта «Здравоохранение»/федерального проекта «Обеспечение медицинских организаций системы здравоохранения квалифицированными кадрами») проектной части государственной программы Свердловской области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25B05" w:rsidRPr="00E94700" w:rsidTr="00A25B05">
        <w:trPr>
          <w:trHeight w:val="982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</w:t>
            </w: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F079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.</w:t>
            </w:r>
            <w:r w:rsidRPr="00FF079B">
              <w:rPr>
                <w:sz w:val="24"/>
                <w:szCs w:val="24"/>
              </w:rPr>
              <w:t>52010.00005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710B0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710B0">
              <w:rPr>
                <w:rFonts w:ascii="Liberation Serif" w:hAnsi="Liberation Serif" w:cs="Liberation Serif"/>
                <w:sz w:val="24"/>
                <w:szCs w:val="24"/>
              </w:rPr>
              <w:t xml:space="preserve"> на дооснащение (переоснащение, оснащение) структурных подразделений медицинских организаций, оказывающих специализированную паллиативную медицинскую помощь, и (или) медицинских организаций, оказывающих специализированную паллиативную медицинскую помощь, в соответствии со стандартами оснащения, предусмотренными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утвержденным приказом Министерства здравоохранения Российской Федерации и Министерства труда и социальной защиты Российской Федерации от 31.05.2019 №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</w:t>
            </w:r>
            <w:r w:rsidRPr="003710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организаций, осуществляющих свою деятельность в сфере охраны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</w:t>
            </w:r>
            <w:r w:rsidRPr="003F4C49">
              <w:rPr>
                <w:rFonts w:ascii="Liberation Serif" w:hAnsi="Liberation Serif" w:cs="Liberation Serif"/>
                <w:sz w:val="24"/>
                <w:szCs w:val="24"/>
              </w:rPr>
              <w:t>медицинской помощи</w:t>
            </w: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» процессной части государственной программы Свердловской области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E94700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25B05" w:rsidRPr="00E94700" w:rsidRDefault="00A25B05" w:rsidP="00A25B05">
            <w:pPr>
              <w:autoSpaceDE w:val="0"/>
              <w:autoSpaceDN w:val="0"/>
              <w:adjustRightInd w:val="0"/>
              <w:ind w:hanging="178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«».</w:t>
            </w:r>
          </w:p>
        </w:tc>
      </w:tr>
      <w:tr w:rsidR="00A25B05" w:rsidRPr="00E94700" w:rsidTr="00A25B05">
        <w:trPr>
          <w:trHeight w:val="310"/>
        </w:trPr>
        <w:tc>
          <w:tcPr>
            <w:tcW w:w="284" w:type="dxa"/>
            <w:vMerge/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284F87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25B05" w:rsidRPr="00E94700" w:rsidTr="00A25B05">
        <w:trPr>
          <w:trHeight w:val="310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B47916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5" w:rsidRDefault="00A25B05" w:rsidP="00A25B0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013.1.131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B05" w:rsidRPr="00776316" w:rsidRDefault="00A25B05" w:rsidP="00A25B0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C1CC8">
              <w:rPr>
                <w:rFonts w:ascii="Liberation Serif" w:hAnsi="Liberation Serif" w:cs="Liberation Serif"/>
                <w:sz w:val="24"/>
                <w:szCs w:val="24"/>
              </w:rPr>
              <w:t>Субсидии на финансовое обеспечение исполнения судебных актов, вступившим в законную силу, исполнительных документов, решений налоговых органов о взыскании налога, сбора, страхового взноса, пеней и штрафов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9F0501" w:rsidP="009F0501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501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финансовое обеспечение исполнения судебных актов, вступившим в законную силу, исполнительных документов, решений налоговых органов о взыскании налога, сбора, страхового взноса, пеней и штрафов в соответствии с постановлением Правительства Свердловской области от 10.12.2020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F0501">
              <w:rPr>
                <w:rFonts w:ascii="Liberation Serif" w:hAnsi="Liberation Serif" w:cs="Liberation Serif"/>
                <w:sz w:val="24"/>
                <w:szCs w:val="24"/>
              </w:rPr>
              <w:t>№ 913-ПП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25B05" w:rsidRPr="00E94700" w:rsidTr="00A25B05">
        <w:trPr>
          <w:trHeight w:val="310"/>
        </w:trPr>
        <w:tc>
          <w:tcPr>
            <w:tcW w:w="284" w:type="dxa"/>
            <w:vMerge/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284F87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25B05" w:rsidRPr="00E94700" w:rsidTr="00A25B05">
        <w:trPr>
          <w:trHeight w:val="1715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E53E8B" w:rsidRDefault="00A25B05" w:rsidP="00A25B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E8B">
              <w:rPr>
                <w:rFonts w:ascii="Liberation Serif" w:hAnsi="Liberation Serif" w:cs="Liberation Serif"/>
                <w:sz w:val="24"/>
                <w:szCs w:val="24"/>
              </w:rPr>
              <w:t>013.3.52010.0000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710B0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710B0">
              <w:rPr>
                <w:rFonts w:ascii="Liberation Serif" w:hAnsi="Liberation Serif" w:cs="Liberation Serif"/>
                <w:sz w:val="24"/>
                <w:szCs w:val="24"/>
              </w:rPr>
              <w:t xml:space="preserve"> на приобретение автомобилей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утвержденным приказом Министерства здравоохранения Российской Федерации и Министерства труда и социальной защиты Российской Федерации от 31.05.2019 №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</w:t>
            </w:r>
            <w:r w:rsidRPr="003710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обслуживания и общественных объединений, иных некоммерческих организаций, осуществляющих свою деятельность в сфере охраны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B05" w:rsidRPr="00FF079B" w:rsidRDefault="00A25B05" w:rsidP="00A25B05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B5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</w:t>
            </w:r>
            <w:r w:rsidRPr="003F4C49">
              <w:rPr>
                <w:rFonts w:ascii="Liberation Serif" w:hAnsi="Liberation Serif" w:cs="Liberation Serif"/>
                <w:sz w:val="24"/>
                <w:szCs w:val="24"/>
              </w:rPr>
              <w:t>медицинской помощи</w:t>
            </w:r>
            <w:r w:rsidRPr="00086B5F">
              <w:rPr>
                <w:rFonts w:ascii="Liberation Serif" w:hAnsi="Liberation Serif" w:cs="Liberation Serif"/>
                <w:sz w:val="24"/>
                <w:szCs w:val="24"/>
              </w:rPr>
              <w:t>» процессной части государственной программы Свердловской области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B05" w:rsidRPr="00E94700" w:rsidRDefault="00A25B05" w:rsidP="00A25B0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AB4900" w:rsidRPr="008B6AC8" w:rsidRDefault="001576FD" w:rsidP="00AB49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2) </w:t>
      </w:r>
      <w:r w:rsidR="00AB4900" w:rsidRPr="008B6AC8">
        <w:rPr>
          <w:rFonts w:ascii="Liberation Serif" w:hAnsi="Liberation Serif" w:cs="Liberation Serif"/>
          <w:sz w:val="27"/>
          <w:szCs w:val="27"/>
        </w:rPr>
        <w:t>таблицу дополнить строк</w:t>
      </w:r>
      <w:r w:rsidR="006811A0">
        <w:rPr>
          <w:rFonts w:ascii="Liberation Serif" w:hAnsi="Liberation Serif" w:cs="Liberation Serif"/>
          <w:sz w:val="27"/>
          <w:szCs w:val="27"/>
        </w:rPr>
        <w:t>ами</w:t>
      </w:r>
      <w:r w:rsidR="00AB4900" w:rsidRPr="008B6AC8">
        <w:rPr>
          <w:rFonts w:ascii="Liberation Serif" w:hAnsi="Liberation Serif" w:cs="Liberation Serif"/>
          <w:sz w:val="27"/>
          <w:szCs w:val="27"/>
        </w:rPr>
        <w:t xml:space="preserve"> 8</w:t>
      </w:r>
      <w:r w:rsidR="00812B04">
        <w:rPr>
          <w:rFonts w:ascii="Liberation Serif" w:hAnsi="Liberation Serif" w:cs="Liberation Serif"/>
          <w:sz w:val="27"/>
          <w:szCs w:val="27"/>
        </w:rPr>
        <w:t>3</w:t>
      </w:r>
      <w:r w:rsidR="00AB4900">
        <w:rPr>
          <w:rFonts w:ascii="Liberation Serif" w:hAnsi="Liberation Serif" w:cs="Liberation Serif"/>
          <w:sz w:val="27"/>
          <w:szCs w:val="27"/>
        </w:rPr>
        <w:t xml:space="preserve"> и 8</w:t>
      </w:r>
      <w:r w:rsidR="00812B04">
        <w:rPr>
          <w:rFonts w:ascii="Liberation Serif" w:hAnsi="Liberation Serif" w:cs="Liberation Serif"/>
          <w:sz w:val="27"/>
          <w:szCs w:val="27"/>
        </w:rPr>
        <w:t>4</w:t>
      </w:r>
      <w:r w:rsidR="00AB4900" w:rsidRPr="008B6AC8">
        <w:rPr>
          <w:rFonts w:ascii="Liberation Serif" w:hAnsi="Liberation Serif" w:cs="Liberation Serif"/>
          <w:sz w:val="27"/>
          <w:szCs w:val="27"/>
        </w:rPr>
        <w:t xml:space="preserve"> следующего содержания:</w:t>
      </w: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134"/>
        <w:gridCol w:w="2977"/>
        <w:gridCol w:w="4819"/>
        <w:gridCol w:w="284"/>
      </w:tblGrid>
      <w:tr w:rsidR="00AB4900" w:rsidRPr="008B6AC8" w:rsidTr="00FD4673">
        <w:trPr>
          <w:trHeight w:val="699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DA3D9A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B6AC8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9823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98233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812B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</w:t>
            </w: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1.14</w:t>
            </w:r>
            <w:r w:rsidR="00812B0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812B04" w:rsidP="00290517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812B04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 w:rsidR="0029051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12B04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государственным бюджетным и автономным учреждениям Свердловской области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и проведение капитального ремонта недвижимого имущества, закрепленного за учреждениями на праве оперативного управления, эксплуатируемого в процессе оказания медицинской помощи в рамках территориальной программы обязательного медицинского</w:t>
            </w:r>
            <w:r>
              <w:t xml:space="preserve"> </w:t>
            </w:r>
            <w:r w:rsidRPr="00812B04">
              <w:rPr>
                <w:rFonts w:ascii="Liberation Serif" w:hAnsi="Liberation Serif" w:cs="Liberation Serif"/>
                <w:sz w:val="24"/>
                <w:szCs w:val="24"/>
              </w:rPr>
              <w:t>страхования, при условии, что размер расходов на эти цели не превышает 1 млн. рублей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673" w:rsidRDefault="00692854" w:rsidP="00692854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92854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4 «Зачислено не менее 1785 человек за счет средств областного бюджета с целью организации предоставления среднего профессионального образования»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 xml:space="preserve"> р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егиональн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 xml:space="preserve"> проект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 xml:space="preserve"> 4 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 (Свердловская область)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 xml:space="preserve"> (в рамках национального проекта 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Здравоохранение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 xml:space="preserve">/федерального проекта 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Обеспечение медицинских организаций системы здравоохранения квалифицированными кадрами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D4673" w:rsidRPr="00FD4673">
              <w:rPr>
                <w:rFonts w:ascii="Liberation Serif" w:hAnsi="Liberation Serif" w:cs="Liberation Serif"/>
                <w:sz w:val="24"/>
                <w:szCs w:val="24"/>
              </w:rPr>
              <w:t>проектной части государственной программы Свердловской области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692854" w:rsidRPr="00692854" w:rsidRDefault="00692854" w:rsidP="00692854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92854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6 «В Свердловской области оказывается первичная медико-санитарная помощь, осуществляется санитарно-гигиеническое просвещение населения», 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B4900" w:rsidRPr="008B6AC8" w:rsidRDefault="00692854" w:rsidP="003B2A22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92854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1 «Жители Свердловской области обеспечены специализированной медицинской помощью» комплекса процессных мероприятий 2 «Совершенствование оказания специализированной, включая высокотехнологичную, медицинской помощи»</w:t>
            </w:r>
            <w:r w:rsidR="00FD46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92854">
              <w:rPr>
                <w:rFonts w:ascii="Liberation Serif" w:hAnsi="Liberation Serif" w:cs="Liberation Serif"/>
                <w:sz w:val="24"/>
                <w:szCs w:val="24"/>
              </w:rPr>
              <w:t>процессной части государственной программы Свердловской области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hanging="178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AB4900" w:rsidRPr="008B6AC8" w:rsidTr="00FD4673">
        <w:trPr>
          <w:trHeight w:val="699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DA3D9A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9823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98233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AB4900" w:rsidRDefault="00AB4900" w:rsidP="00812B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013.1.14</w:t>
            </w:r>
            <w:r w:rsidR="00812B0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290517" w:rsidP="00290517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517">
              <w:rPr>
                <w:rFonts w:ascii="Liberation Serif" w:hAnsi="Liberation Serif" w:cs="Liberation Serif"/>
                <w:sz w:val="24"/>
                <w:szCs w:val="24"/>
              </w:rPr>
              <w:t>Субсиди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90517">
              <w:rPr>
                <w:rFonts w:ascii="Liberation Serif" w:hAnsi="Liberation Serif" w:cs="Liberation Serif"/>
                <w:sz w:val="24"/>
                <w:szCs w:val="24"/>
              </w:rPr>
              <w:t xml:space="preserve"> на проведение работ по сохранению объектов культурного наследия (недвижимого имущества, закрепленного </w:t>
            </w:r>
            <w:r w:rsidRPr="0029051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 государственными бюджетными и автономными учреждениями Свердловской области на праве оперативного управления), предусматривающих ремонт, реставрацию, приспособление объектов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за проведением работ по сохранению объектов культурного наследия, технический и авторский надзор за проведением этих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A22" w:rsidRPr="003B2A22" w:rsidRDefault="003B2A22" w:rsidP="003B2A22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B2A2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4 «Зачислено не менее 1785 человек за счет средств областного бюджета с целью организации предоставления среднего профессионального </w:t>
            </w:r>
            <w:r w:rsidRPr="003B2A2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образования» регионального проекта 4 «Обеспечение медицинских организаций системы здравоохранения квалифицированными кадрами (Свердловская область)» (в рамках национального проекта «Здравоохранение»/федерального проекта «Обеспечение медицинских организаций системы здравоохранения квалифицированными кадрами») проектной части государственной программы Свердловской области;</w:t>
            </w:r>
          </w:p>
          <w:p w:rsidR="003B2A22" w:rsidRPr="003B2A22" w:rsidRDefault="003B2A22" w:rsidP="003B2A22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B2A22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(результата) 6 «В Свердловской области оказывается первичная медико-санитарная помощь, осуществляется санитарно-гигиеническое просвещение населения», 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помощи»; </w:t>
            </w:r>
          </w:p>
          <w:p w:rsidR="00AB4900" w:rsidRPr="008B6AC8" w:rsidRDefault="003B2A22" w:rsidP="003B2A22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B2A22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1 «Жители Свердловской области обеспечены специализированной медицинской помощью» комплекса процессных мероприятий 2 «Совершенствование оказания специализированной, включая высокотехнологичную, медицинской помощи»  процессной части государственной программы Свердловской области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50396C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C4CE3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0C4CE3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»»</w:t>
            </w:r>
            <w:r w:rsidR="00AB490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68493B" w:rsidRPr="00E94700" w:rsidRDefault="00FD1BED" w:rsidP="005C4F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2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94700">
        <w:rPr>
          <w:rFonts w:ascii="Liberation Serif" w:hAnsi="Liberation Serif" w:cs="Liberation Serif"/>
          <w:sz w:val="27"/>
          <w:szCs w:val="27"/>
        </w:rPr>
        <w:t>.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D42D9B" w:rsidRPr="00E94700" w:rsidRDefault="00D42D9B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9470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9470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94700" w:rsidSect="004B7EE1">
      <w:headerReference w:type="default" r:id="rId8"/>
      <w:headerReference w:type="first" r:id="rId9"/>
      <w:footerReference w:type="first" r:id="rId10"/>
      <w:pgSz w:w="11906" w:h="16838"/>
      <w:pgMar w:top="113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E5D3F" w:rsidRPr="00EE5D3F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6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4CE3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6CC9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5AF3"/>
    <w:rsid w:val="00146718"/>
    <w:rsid w:val="00146D08"/>
    <w:rsid w:val="00150F9F"/>
    <w:rsid w:val="0015246C"/>
    <w:rsid w:val="001554F3"/>
    <w:rsid w:val="001576FD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87EE5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169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18D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4F87"/>
    <w:rsid w:val="002851B2"/>
    <w:rsid w:val="00286D0D"/>
    <w:rsid w:val="00290517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456C"/>
    <w:rsid w:val="002C5A97"/>
    <w:rsid w:val="002C5CAA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40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5EC5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10B0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2A22"/>
    <w:rsid w:val="003B4D1A"/>
    <w:rsid w:val="003B5A69"/>
    <w:rsid w:val="003B5BE5"/>
    <w:rsid w:val="003C0252"/>
    <w:rsid w:val="003C110C"/>
    <w:rsid w:val="003C1CC8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4C49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19F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B7EE1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9C0"/>
    <w:rsid w:val="004E7AA8"/>
    <w:rsid w:val="004E7E0A"/>
    <w:rsid w:val="004F077F"/>
    <w:rsid w:val="004F1443"/>
    <w:rsid w:val="004F2147"/>
    <w:rsid w:val="004F32F0"/>
    <w:rsid w:val="004F49A1"/>
    <w:rsid w:val="004F4BD3"/>
    <w:rsid w:val="004F5772"/>
    <w:rsid w:val="004F73DB"/>
    <w:rsid w:val="00502022"/>
    <w:rsid w:val="00502051"/>
    <w:rsid w:val="0050396C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02C9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FF2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18C7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1A0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854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4649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2B04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4B4"/>
    <w:rsid w:val="00827C90"/>
    <w:rsid w:val="008300C5"/>
    <w:rsid w:val="008302C5"/>
    <w:rsid w:val="008310C9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E14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EE6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332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3443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501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D5F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5B05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900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1B76"/>
    <w:rsid w:val="00AD26F0"/>
    <w:rsid w:val="00AD53F2"/>
    <w:rsid w:val="00AD63C5"/>
    <w:rsid w:val="00AD750E"/>
    <w:rsid w:val="00AD7E01"/>
    <w:rsid w:val="00AE0202"/>
    <w:rsid w:val="00AE1308"/>
    <w:rsid w:val="00AE2BC6"/>
    <w:rsid w:val="00AE3297"/>
    <w:rsid w:val="00AE5035"/>
    <w:rsid w:val="00AE6AAB"/>
    <w:rsid w:val="00AF2673"/>
    <w:rsid w:val="00AF3FEE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791E"/>
    <w:rsid w:val="00B17BFB"/>
    <w:rsid w:val="00B20672"/>
    <w:rsid w:val="00B20EB1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47916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2580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040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FF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2CF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3115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BCE"/>
    <w:rsid w:val="00D27E75"/>
    <w:rsid w:val="00D27F7D"/>
    <w:rsid w:val="00D30978"/>
    <w:rsid w:val="00D30E98"/>
    <w:rsid w:val="00D3141D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2D9B"/>
    <w:rsid w:val="00D439CC"/>
    <w:rsid w:val="00D44363"/>
    <w:rsid w:val="00D4443F"/>
    <w:rsid w:val="00D44A5A"/>
    <w:rsid w:val="00D44AA8"/>
    <w:rsid w:val="00D4500D"/>
    <w:rsid w:val="00D460E1"/>
    <w:rsid w:val="00D462E0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68C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622B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3E8B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3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3784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11BF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4FA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079"/>
    <w:rsid w:val="00FB0837"/>
    <w:rsid w:val="00FB0932"/>
    <w:rsid w:val="00FB160F"/>
    <w:rsid w:val="00FB19CF"/>
    <w:rsid w:val="00FB1FE9"/>
    <w:rsid w:val="00FB23CB"/>
    <w:rsid w:val="00FB2633"/>
    <w:rsid w:val="00FB2B6E"/>
    <w:rsid w:val="00FB310A"/>
    <w:rsid w:val="00FB4F10"/>
    <w:rsid w:val="00FB500C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4673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70F4221B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ECCB-3E67-454F-9B9C-A92C1A89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1542</Words>
  <Characters>12142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31</cp:revision>
  <cp:lastPrinted>2024-05-06T05:08:00Z</cp:lastPrinted>
  <dcterms:created xsi:type="dcterms:W3CDTF">2024-05-02T11:34:00Z</dcterms:created>
  <dcterms:modified xsi:type="dcterms:W3CDTF">2024-05-06T05:11:00Z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